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9F46" w14:textId="4581E206" w:rsidR="6DE93765" w:rsidRDefault="6DE93765"/>
    <w:p w14:paraId="27EFC838" w14:textId="77777777" w:rsidR="003D1DCD" w:rsidRDefault="003D1DCD">
      <w:r>
        <w:t>OV 8</w:t>
      </w:r>
    </w:p>
    <w:p w14:paraId="6314D335" w14:textId="77777777" w:rsidR="003D1DCD" w:rsidRPr="00B31975" w:rsidRDefault="003D1DCD">
      <w:pPr>
        <w:rPr>
          <w:u w:val="single"/>
        </w:rPr>
      </w:pPr>
      <w:r w:rsidRPr="00B31975">
        <w:rPr>
          <w:u w:val="single"/>
        </w:rPr>
        <w:t>Úvěry od nebankovních institucí.</w:t>
      </w:r>
    </w:p>
    <w:p w14:paraId="6A386D63" w14:textId="0D0C8AFE" w:rsidR="003D1DCD" w:rsidRDefault="3ADB5A2D">
      <w:r>
        <w:t xml:space="preserve">        </w:t>
      </w:r>
    </w:p>
    <w:p w14:paraId="5A63C43F" w14:textId="087B5A3F" w:rsidR="003D1DCD" w:rsidRDefault="00F30F8B">
      <w:r>
        <w:t>Dnešní látku najdeš v učebnici na straně 75-77</w:t>
      </w:r>
      <w:r w:rsidR="00B31975">
        <w:t>. Vyplněnou tabulku odešli do středy 6. ledna</w:t>
      </w:r>
      <w:r w:rsidR="00D36E79">
        <w:t xml:space="preserve"> (z vážných důvodů odešli i později).</w:t>
      </w:r>
      <w:bookmarkStart w:id="0" w:name="_GoBack"/>
      <w:bookmarkEnd w:id="0"/>
    </w:p>
    <w:p w14:paraId="065FC26D" w14:textId="77777777" w:rsidR="00FD6300" w:rsidRDefault="00FD6300">
      <w:r>
        <w:t>Celkem můžeš získat</w:t>
      </w:r>
      <w:r w:rsidR="00216A8A">
        <w:t xml:space="preserve"> 11 bodů.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"/>
        <w:gridCol w:w="4360"/>
        <w:gridCol w:w="2540"/>
        <w:gridCol w:w="2453"/>
      </w:tblGrid>
      <w:tr w:rsidR="003D1DCD" w14:paraId="32D0037D" w14:textId="77777777" w:rsidTr="00F30F8B">
        <w:trPr>
          <w:trHeight w:val="568"/>
        </w:trPr>
        <w:tc>
          <w:tcPr>
            <w:tcW w:w="455" w:type="dxa"/>
          </w:tcPr>
          <w:p w14:paraId="0135CBF0" w14:textId="77777777" w:rsidR="003D1DCD" w:rsidRDefault="003D1DCD">
            <w:r>
              <w:t>1.</w:t>
            </w:r>
          </w:p>
        </w:tc>
        <w:tc>
          <w:tcPr>
            <w:tcW w:w="4360" w:type="dxa"/>
          </w:tcPr>
          <w:p w14:paraId="41368E7D" w14:textId="77777777" w:rsidR="003D1DCD" w:rsidRDefault="00BA581E">
            <w:r>
              <w:t>Licenci nebankovním finančním společnostem uděluje Česká obchodní inspekce - ČOI</w:t>
            </w:r>
          </w:p>
        </w:tc>
        <w:tc>
          <w:tcPr>
            <w:tcW w:w="2540" w:type="dxa"/>
          </w:tcPr>
          <w:p w14:paraId="60EAE9A4" w14:textId="77777777" w:rsidR="003D1DCD" w:rsidRDefault="00BA581E">
            <w:r>
              <w:t>Ano</w:t>
            </w:r>
          </w:p>
        </w:tc>
        <w:tc>
          <w:tcPr>
            <w:tcW w:w="2453" w:type="dxa"/>
          </w:tcPr>
          <w:p w14:paraId="7C052F6D" w14:textId="77777777" w:rsidR="003D1DCD" w:rsidRDefault="00BA581E">
            <w:r>
              <w:t>Ne</w:t>
            </w:r>
          </w:p>
        </w:tc>
      </w:tr>
      <w:tr w:rsidR="003D1DCD" w14:paraId="3F31023A" w14:textId="77777777" w:rsidTr="00F30F8B">
        <w:trPr>
          <w:trHeight w:val="330"/>
        </w:trPr>
        <w:tc>
          <w:tcPr>
            <w:tcW w:w="455" w:type="dxa"/>
          </w:tcPr>
          <w:p w14:paraId="39CDDD6A" w14:textId="77777777" w:rsidR="003D1DCD" w:rsidRDefault="00BA581E">
            <w:r>
              <w:t xml:space="preserve">2. </w:t>
            </w:r>
          </w:p>
        </w:tc>
        <w:tc>
          <w:tcPr>
            <w:tcW w:w="4360" w:type="dxa"/>
          </w:tcPr>
          <w:p w14:paraId="7C5184A1" w14:textId="77777777" w:rsidR="003D1DCD" w:rsidRDefault="00BA581E">
            <w:r>
              <w:t>Napiš 2 výhody nebankovních půjček</w:t>
            </w:r>
          </w:p>
        </w:tc>
        <w:tc>
          <w:tcPr>
            <w:tcW w:w="2540" w:type="dxa"/>
          </w:tcPr>
          <w:p w14:paraId="672A6659" w14:textId="77777777" w:rsidR="003D1DCD" w:rsidRDefault="003D1DCD"/>
        </w:tc>
        <w:tc>
          <w:tcPr>
            <w:tcW w:w="2453" w:type="dxa"/>
          </w:tcPr>
          <w:p w14:paraId="0A37501D" w14:textId="77777777" w:rsidR="003D1DCD" w:rsidRDefault="003D1DCD"/>
        </w:tc>
      </w:tr>
      <w:tr w:rsidR="003D1DCD" w14:paraId="32D27CB6" w14:textId="77777777" w:rsidTr="00F30F8B">
        <w:trPr>
          <w:trHeight w:val="330"/>
        </w:trPr>
        <w:tc>
          <w:tcPr>
            <w:tcW w:w="455" w:type="dxa"/>
          </w:tcPr>
          <w:p w14:paraId="17664253" w14:textId="77777777" w:rsidR="003D1DCD" w:rsidRDefault="00BA581E">
            <w:r>
              <w:t xml:space="preserve">3. </w:t>
            </w:r>
          </w:p>
        </w:tc>
        <w:tc>
          <w:tcPr>
            <w:tcW w:w="4360" w:type="dxa"/>
          </w:tcPr>
          <w:p w14:paraId="2BCE8C90" w14:textId="77777777" w:rsidR="003D1DCD" w:rsidRDefault="00BA581E">
            <w:r>
              <w:t>Napiš 2 nevýhody nebankovních půjček</w:t>
            </w:r>
          </w:p>
        </w:tc>
        <w:tc>
          <w:tcPr>
            <w:tcW w:w="2540" w:type="dxa"/>
          </w:tcPr>
          <w:p w14:paraId="5DAB6C7B" w14:textId="77777777" w:rsidR="003D1DCD" w:rsidRDefault="003D1DCD"/>
        </w:tc>
        <w:tc>
          <w:tcPr>
            <w:tcW w:w="2453" w:type="dxa"/>
          </w:tcPr>
          <w:p w14:paraId="02EB378F" w14:textId="77777777" w:rsidR="003D1DCD" w:rsidRDefault="003D1DCD"/>
        </w:tc>
      </w:tr>
      <w:tr w:rsidR="003D1DCD" w14:paraId="4E39F61D" w14:textId="77777777" w:rsidTr="00F30F8B">
        <w:trPr>
          <w:trHeight w:val="311"/>
        </w:trPr>
        <w:tc>
          <w:tcPr>
            <w:tcW w:w="455" w:type="dxa"/>
          </w:tcPr>
          <w:p w14:paraId="0F9ABB3F" w14:textId="77777777" w:rsidR="003D1DCD" w:rsidRDefault="00BA581E">
            <w:r>
              <w:t>4.</w:t>
            </w:r>
          </w:p>
        </w:tc>
        <w:tc>
          <w:tcPr>
            <w:tcW w:w="4360" w:type="dxa"/>
          </w:tcPr>
          <w:p w14:paraId="1D90A3E7" w14:textId="77777777" w:rsidR="003D1DCD" w:rsidRDefault="00BA581E">
            <w:r>
              <w:t>Napiš dva názvy nebankovních institucí</w:t>
            </w:r>
          </w:p>
        </w:tc>
        <w:tc>
          <w:tcPr>
            <w:tcW w:w="2540" w:type="dxa"/>
          </w:tcPr>
          <w:p w14:paraId="6A05A809" w14:textId="77777777" w:rsidR="003D1DCD" w:rsidRDefault="003D1DCD"/>
        </w:tc>
        <w:tc>
          <w:tcPr>
            <w:tcW w:w="2453" w:type="dxa"/>
          </w:tcPr>
          <w:p w14:paraId="5A39BBE3" w14:textId="77777777" w:rsidR="003D1DCD" w:rsidRDefault="003D1DCD"/>
        </w:tc>
      </w:tr>
      <w:tr w:rsidR="003D1DCD" w14:paraId="0A1D6675" w14:textId="77777777" w:rsidTr="00F30F8B">
        <w:trPr>
          <w:trHeight w:val="330"/>
        </w:trPr>
        <w:tc>
          <w:tcPr>
            <w:tcW w:w="455" w:type="dxa"/>
          </w:tcPr>
          <w:p w14:paraId="56C72689" w14:textId="77777777" w:rsidR="003D1DCD" w:rsidRDefault="00BA581E">
            <w:r>
              <w:t>5.</w:t>
            </w:r>
          </w:p>
        </w:tc>
        <w:tc>
          <w:tcPr>
            <w:tcW w:w="4360" w:type="dxa"/>
          </w:tcPr>
          <w:p w14:paraId="7A5330D2" w14:textId="77777777" w:rsidR="003D1DCD" w:rsidRDefault="00F30F8B">
            <w:r>
              <w:t xml:space="preserve">Napiš příklad zboží, kdy je dobré vzít si nebankovní spotřebitelský úvěr (leasing) </w:t>
            </w:r>
            <w:r w:rsidR="00FD6300">
              <w:t>a zdůvodni proč.</w:t>
            </w:r>
          </w:p>
        </w:tc>
        <w:tc>
          <w:tcPr>
            <w:tcW w:w="2540" w:type="dxa"/>
          </w:tcPr>
          <w:p w14:paraId="5043D73F" w14:textId="77777777" w:rsidR="003D1DCD" w:rsidRDefault="00FD6300">
            <w:r>
              <w:t>Zboží:</w:t>
            </w:r>
          </w:p>
        </w:tc>
        <w:tc>
          <w:tcPr>
            <w:tcW w:w="2453" w:type="dxa"/>
          </w:tcPr>
          <w:p w14:paraId="6BD33474" w14:textId="77777777" w:rsidR="003D1DCD" w:rsidRDefault="00FD6300">
            <w:r>
              <w:t>Proč:</w:t>
            </w:r>
          </w:p>
        </w:tc>
      </w:tr>
      <w:tr w:rsidR="00FD6300" w14:paraId="4671FB62" w14:textId="77777777" w:rsidTr="00F30F8B">
        <w:trPr>
          <w:trHeight w:val="330"/>
        </w:trPr>
        <w:tc>
          <w:tcPr>
            <w:tcW w:w="455" w:type="dxa"/>
          </w:tcPr>
          <w:p w14:paraId="6D7F3110" w14:textId="77777777" w:rsidR="00FD6300" w:rsidRDefault="00FD6300">
            <w:r>
              <w:t xml:space="preserve">6. </w:t>
            </w:r>
          </w:p>
        </w:tc>
        <w:tc>
          <w:tcPr>
            <w:tcW w:w="4360" w:type="dxa"/>
          </w:tcPr>
          <w:p w14:paraId="0AAD6F06" w14:textId="77777777" w:rsidR="00FD6300" w:rsidRDefault="00FD6300">
            <w:r>
              <w:t>Nebankovní instituce poskytují hypotéky?</w:t>
            </w:r>
          </w:p>
        </w:tc>
        <w:tc>
          <w:tcPr>
            <w:tcW w:w="2540" w:type="dxa"/>
          </w:tcPr>
          <w:p w14:paraId="380B8511" w14:textId="77777777" w:rsidR="00FD6300" w:rsidRDefault="00FD6300">
            <w:r>
              <w:t xml:space="preserve">Ano </w:t>
            </w:r>
          </w:p>
        </w:tc>
        <w:tc>
          <w:tcPr>
            <w:tcW w:w="2453" w:type="dxa"/>
          </w:tcPr>
          <w:p w14:paraId="7A159C91" w14:textId="77777777" w:rsidR="00FD6300" w:rsidRDefault="00FD6300">
            <w:r>
              <w:t xml:space="preserve">Ne </w:t>
            </w:r>
          </w:p>
        </w:tc>
      </w:tr>
      <w:tr w:rsidR="00FD6300" w14:paraId="5602B999" w14:textId="77777777" w:rsidTr="007F73CF">
        <w:trPr>
          <w:trHeight w:val="330"/>
        </w:trPr>
        <w:tc>
          <w:tcPr>
            <w:tcW w:w="455" w:type="dxa"/>
          </w:tcPr>
          <w:p w14:paraId="45CB103B" w14:textId="77777777" w:rsidR="00FD6300" w:rsidRDefault="00FD6300">
            <w:r>
              <w:t>7.</w:t>
            </w:r>
          </w:p>
        </w:tc>
        <w:tc>
          <w:tcPr>
            <w:tcW w:w="4360" w:type="dxa"/>
          </w:tcPr>
          <w:p w14:paraId="2BBB6A75" w14:textId="77777777" w:rsidR="00FD6300" w:rsidRDefault="00FD6300">
            <w:r>
              <w:t xml:space="preserve"> Co znamená slovo serióznost?</w:t>
            </w:r>
          </w:p>
        </w:tc>
        <w:tc>
          <w:tcPr>
            <w:tcW w:w="4993" w:type="dxa"/>
            <w:gridSpan w:val="2"/>
          </w:tcPr>
          <w:p w14:paraId="41C8F396" w14:textId="77777777" w:rsidR="00FD6300" w:rsidRDefault="00FD6300"/>
        </w:tc>
      </w:tr>
    </w:tbl>
    <w:p w14:paraId="02614873" w14:textId="77777777" w:rsidR="003D1DCD" w:rsidRDefault="00FD6300">
      <w:r>
        <w:t>.</w:t>
      </w:r>
    </w:p>
    <w:p w14:paraId="72A3D3EC" w14:textId="77777777" w:rsidR="003D1DCD" w:rsidRDefault="003D1DCD"/>
    <w:sectPr w:rsidR="003D1DCD" w:rsidSect="00BA5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CD"/>
    <w:rsid w:val="00216A8A"/>
    <w:rsid w:val="003D1DCD"/>
    <w:rsid w:val="00A43199"/>
    <w:rsid w:val="00B31975"/>
    <w:rsid w:val="00BA581E"/>
    <w:rsid w:val="00D36E79"/>
    <w:rsid w:val="00F30F8B"/>
    <w:rsid w:val="00FD6300"/>
    <w:rsid w:val="3ADB5A2D"/>
    <w:rsid w:val="5502D4F4"/>
    <w:rsid w:val="6DE93765"/>
    <w:rsid w:val="7402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C65F"/>
  <w15:chartTrackingRefBased/>
  <w15:docId w15:val="{9638C575-1AC2-4D59-9C51-87713A9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DDD770BC01A4BADC553BC2CFAFEF3" ma:contentTypeVersion="9" ma:contentTypeDescription="Vytvoří nový dokument" ma:contentTypeScope="" ma:versionID="f2bf498781ce69d5f0562bb1f872f453">
  <xsd:schema xmlns:xsd="http://www.w3.org/2001/XMLSchema" xmlns:xs="http://www.w3.org/2001/XMLSchema" xmlns:p="http://schemas.microsoft.com/office/2006/metadata/properties" xmlns:ns2="847f1b57-920e-4b93-a223-603d1566be7b" targetNamespace="http://schemas.microsoft.com/office/2006/metadata/properties" ma:root="true" ma:fieldsID="4e3fcbc6376c90add8467e0f963b61b2" ns2:_="">
    <xsd:import namespace="847f1b57-920e-4b93-a223-603d1566be7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f1b57-920e-4b93-a223-603d1566be7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47f1b57-920e-4b93-a223-603d1566be7b" xsi:nil="true"/>
  </documentManagement>
</p:properties>
</file>

<file path=customXml/itemProps1.xml><?xml version="1.0" encoding="utf-8"?>
<ds:datastoreItem xmlns:ds="http://schemas.openxmlformats.org/officeDocument/2006/customXml" ds:itemID="{3F2B7B06-38AE-40C6-9A94-4532C692A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D9371-C880-4661-B84D-D00318C9D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f1b57-920e-4b93-a223-603d1566b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AAF60-0B51-4D13-88CA-A0360DEAE258}">
  <ds:schemaRefs>
    <ds:schemaRef ds:uri="http://schemas.microsoft.com/office/2006/metadata/properties"/>
    <ds:schemaRef ds:uri="http://schemas.microsoft.com/office/infopath/2007/PartnerControls"/>
    <ds:schemaRef ds:uri="847f1b57-920e-4b93-a223-603d1566be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Bubáková</dc:creator>
  <cp:keywords/>
  <dc:description/>
  <cp:lastModifiedBy>Kamila Bubáková</cp:lastModifiedBy>
  <cp:revision>9</cp:revision>
  <dcterms:created xsi:type="dcterms:W3CDTF">2021-01-04T12:54:00Z</dcterms:created>
  <dcterms:modified xsi:type="dcterms:W3CDTF">2021-01-06T08:20:00Z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0x010100747DDD770BC01A4BADC553BC2CFAFEF3</vt:lpwstr>
  </property>
</Properties>
</file>